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宋体" w:cs="Times New Roman"/>
          <w:kern w:val="0"/>
          <w:sz w:val="28"/>
          <w:szCs w:val="28"/>
        </w:rPr>
      </w:pPr>
      <w:r>
        <w:rPr>
          <w:rFonts w:ascii="Times New Roman" w:hAnsi="Times New Roman" w:eastAsia="宋体" w:cs="Times New Roman"/>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宋体" w:cs="Times New Roman"/>
          <w:kern w:val="0"/>
          <w:sz w:val="28"/>
          <w:szCs w:val="28"/>
        </w:rPr>
        <w:instrText xml:space="preserve">ADDIN CNKISM.UserStyle</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fldChar w:fldCharType="end"/>
      </w:r>
    </w:p>
    <w:p>
      <w:pPr>
        <w:jc w:val="center"/>
        <w:rPr>
          <w:rFonts w:ascii="Times New Roman" w:hAnsi="Times New Roman" w:eastAsia="宋体" w:cs="Times New Roman"/>
          <w:kern w:val="0"/>
          <w:sz w:val="52"/>
          <w:szCs w:val="52"/>
        </w:rPr>
      </w:pPr>
    </w:p>
    <w:p>
      <w:pPr>
        <w:pStyle w:val="2"/>
        <w:spacing w:line="1180" w:lineRule="exact"/>
        <w:ind w:firstLine="0" w:firstLineChars="0"/>
        <w:jc w:val="center"/>
        <w:rPr>
          <w:rFonts w:ascii="Times New Roman" w:eastAsia="宋体"/>
          <w:b/>
          <w:bCs/>
          <w:sz w:val="52"/>
          <w:szCs w:val="52"/>
        </w:rPr>
      </w:pPr>
      <w:r>
        <w:rPr>
          <w:rFonts w:ascii="Times New Roman" w:eastAsia="宋体"/>
          <w:b/>
          <w:bCs/>
          <w:sz w:val="52"/>
          <w:szCs w:val="52"/>
        </w:rPr>
        <w:t>湖南工学院产学研培育平台</w:t>
      </w:r>
    </w:p>
    <w:p>
      <w:pPr>
        <w:pStyle w:val="2"/>
        <w:spacing w:line="1180" w:lineRule="exact"/>
        <w:ind w:firstLine="0" w:firstLineChars="0"/>
        <w:jc w:val="center"/>
        <w:rPr>
          <w:rFonts w:ascii="Times New Roman" w:eastAsia="宋体"/>
          <w:b/>
          <w:bCs/>
          <w:sz w:val="52"/>
          <w:szCs w:val="52"/>
        </w:rPr>
      </w:pPr>
      <w:r>
        <w:rPr>
          <w:rFonts w:ascii="Times New Roman" w:eastAsia="宋体"/>
          <w:b/>
          <w:bCs/>
          <w:sz w:val="52"/>
          <w:szCs w:val="52"/>
        </w:rPr>
        <w:t>年度考核报告</w:t>
      </w:r>
    </w:p>
    <w:p>
      <w:pPr>
        <w:jc w:val="center"/>
        <w:rPr>
          <w:rFonts w:ascii="Times New Roman" w:hAnsi="Times New Roman" w:eastAsia="宋体" w:cs="Times New Roman"/>
          <w:sz w:val="52"/>
          <w:szCs w:val="52"/>
        </w:rPr>
      </w:pPr>
    </w:p>
    <w:p>
      <w:pPr>
        <w:jc w:val="center"/>
        <w:rPr>
          <w:rFonts w:ascii="Times New Roman" w:hAnsi="Times New Roman" w:eastAsia="宋体" w:cs="Times New Roman"/>
          <w:sz w:val="56"/>
          <w:szCs w:val="56"/>
        </w:rPr>
      </w:pPr>
    </w:p>
    <w:p>
      <w:pPr>
        <w:spacing w:line="700" w:lineRule="exact"/>
        <w:ind w:left="840" w:leftChars="0" w:firstLine="420" w:firstLineChars="0"/>
        <w:rPr>
          <w:rFonts w:hint="default" w:ascii="Times New Roman" w:hAnsi="Times New Roman" w:eastAsia="宋体" w:cs="Times New Roman"/>
          <w:kern w:val="0"/>
          <w:sz w:val="32"/>
          <w:szCs w:val="32"/>
          <w:u w:val="single"/>
          <w:lang w:val="en-US" w:eastAsia="zh-CN"/>
        </w:rPr>
      </w:pPr>
      <w:r>
        <w:rPr>
          <w:rFonts w:hint="default" w:ascii="Times New Roman" w:hAnsi="Times New Roman" w:eastAsia="宋体" w:cs="Times New Roman"/>
          <w:spacing w:val="106"/>
          <w:kern w:val="0"/>
          <w:sz w:val="32"/>
          <w:szCs w:val="32"/>
          <w:fitText w:val="1920" w:id="0"/>
        </w:rPr>
        <w:t>平台名</w:t>
      </w:r>
      <w:r>
        <w:rPr>
          <w:rFonts w:hint="default" w:ascii="Times New Roman" w:hAnsi="Times New Roman" w:eastAsia="宋体" w:cs="Times New Roman"/>
          <w:spacing w:val="2"/>
          <w:kern w:val="0"/>
          <w:sz w:val="32"/>
          <w:szCs w:val="32"/>
          <w:fitText w:val="1920" w:id="0"/>
        </w:rPr>
        <w:t>称</w:t>
      </w:r>
      <w:r>
        <w:rPr>
          <w:rFonts w:hint="default" w:ascii="Times New Roman" w:hAnsi="Times New Roman" w:eastAsia="宋体" w:cs="Times New Roman"/>
          <w:spacing w:val="2"/>
          <w:kern w:val="0"/>
          <w:sz w:val="32"/>
          <w:szCs w:val="32"/>
          <w:fitText w:val="1920" w:id="0"/>
          <w:lang w:val="en-US" w:eastAsia="zh-CN"/>
        </w:rPr>
        <w:t xml:space="preserve"> </w:t>
      </w:r>
      <w:r>
        <w:rPr>
          <w:rFonts w:hint="default" w:ascii="Times New Roman" w:hAnsi="Times New Roman" w:eastAsia="宋体" w:cs="Times New Roman"/>
          <w:spacing w:val="2"/>
          <w:kern w:val="0"/>
          <w:sz w:val="32"/>
          <w:szCs w:val="32"/>
          <w:u w:val="single"/>
          <w:fitText w:val="1920" w:id="0"/>
          <w:lang w:val="en-US" w:eastAsia="zh-CN"/>
        </w:rPr>
        <w:t xml:space="preserve">                       </w:t>
      </w:r>
    </w:p>
    <w:p>
      <w:pPr>
        <w:spacing w:line="700" w:lineRule="exact"/>
        <w:ind w:left="840" w:leftChars="0" w:firstLine="420" w:firstLineChars="0"/>
        <w:rPr>
          <w:rFonts w:hint="default" w:ascii="Times New Roman" w:hAnsi="Times New Roman" w:eastAsia="宋体" w:cs="Times New Roman"/>
          <w:kern w:val="0"/>
          <w:sz w:val="32"/>
          <w:szCs w:val="32"/>
          <w:u w:val="single"/>
        </w:rPr>
      </w:pPr>
      <w:r>
        <w:rPr>
          <w:rFonts w:hint="default" w:ascii="Times New Roman" w:hAnsi="Times New Roman" w:eastAsia="宋体" w:cs="Times New Roman"/>
          <w:spacing w:val="106"/>
          <w:kern w:val="0"/>
          <w:sz w:val="32"/>
          <w:szCs w:val="32"/>
          <w:fitText w:val="1920" w:id="1"/>
        </w:rPr>
        <w:t>学科分</w:t>
      </w:r>
      <w:r>
        <w:rPr>
          <w:rFonts w:hint="default" w:ascii="Times New Roman" w:hAnsi="Times New Roman" w:eastAsia="宋体" w:cs="Times New Roman"/>
          <w:spacing w:val="2"/>
          <w:kern w:val="0"/>
          <w:sz w:val="32"/>
          <w:szCs w:val="32"/>
          <w:fitText w:val="1920" w:id="1"/>
        </w:rPr>
        <w:t>类</w:t>
      </w:r>
      <w:r>
        <w:rPr>
          <w:rFonts w:hint="default" w:ascii="Times New Roman" w:hAnsi="Times New Roman" w:eastAsia="宋体" w:cs="Times New Roman"/>
          <w:spacing w:val="2"/>
          <w:kern w:val="0"/>
          <w:sz w:val="32"/>
          <w:szCs w:val="32"/>
          <w:fitText w:val="1920" w:id="1"/>
          <w:lang w:val="en-US" w:eastAsia="zh-CN"/>
        </w:rPr>
        <w:t xml:space="preserve"> </w:t>
      </w:r>
      <w:r>
        <w:rPr>
          <w:rFonts w:hint="default" w:ascii="Times New Roman" w:hAnsi="Times New Roman" w:eastAsia="宋体" w:cs="Times New Roman"/>
          <w:spacing w:val="2"/>
          <w:kern w:val="0"/>
          <w:sz w:val="32"/>
          <w:szCs w:val="32"/>
          <w:u w:val="single"/>
          <w:fitText w:val="1920" w:id="1"/>
          <w:lang w:val="en-US" w:eastAsia="zh-CN"/>
        </w:rPr>
        <w:t xml:space="preserve">                       </w:t>
      </w:r>
    </w:p>
    <w:p>
      <w:pPr>
        <w:spacing w:line="700" w:lineRule="exact"/>
        <w:ind w:left="840" w:leftChars="0" w:firstLine="420" w:firstLineChars="0"/>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fitText w:val="1920" w:id="2"/>
        </w:rPr>
        <w:t>申请单位名称</w:t>
      </w:r>
      <w:r>
        <w:rPr>
          <w:rFonts w:hint="default" w:ascii="Times New Roman" w:hAnsi="Times New Roman" w:eastAsia="宋体" w:cs="Times New Roman"/>
          <w:spacing w:val="2"/>
          <w:kern w:val="0"/>
          <w:sz w:val="32"/>
          <w:szCs w:val="32"/>
          <w:fitText w:val="1920" w:id="2"/>
          <w:lang w:val="en-US" w:eastAsia="zh-CN"/>
        </w:rPr>
        <w:t xml:space="preserve"> </w:t>
      </w:r>
      <w:r>
        <w:rPr>
          <w:rFonts w:hint="default" w:ascii="Times New Roman" w:hAnsi="Times New Roman" w:eastAsia="宋体" w:cs="Times New Roman"/>
          <w:spacing w:val="2"/>
          <w:kern w:val="0"/>
          <w:sz w:val="32"/>
          <w:szCs w:val="32"/>
          <w:u w:val="single"/>
          <w:fitText w:val="1920" w:id="2"/>
          <w:lang w:val="en-US" w:eastAsia="zh-CN"/>
        </w:rPr>
        <w:t xml:space="preserve">                       </w:t>
      </w:r>
    </w:p>
    <w:p>
      <w:pPr>
        <w:spacing w:line="700" w:lineRule="exact"/>
        <w:ind w:left="840" w:leftChars="0" w:firstLine="420" w:firstLineChars="0"/>
        <w:rPr>
          <w:rFonts w:hint="default" w:ascii="Times New Roman" w:hAnsi="Times New Roman" w:eastAsia="宋体" w:cs="Times New Roman"/>
          <w:sz w:val="32"/>
          <w:szCs w:val="32"/>
        </w:rPr>
      </w:pPr>
      <w:r>
        <w:rPr>
          <w:rFonts w:hint="default" w:ascii="Times New Roman" w:hAnsi="Times New Roman" w:eastAsia="宋体" w:cs="Times New Roman"/>
          <w:spacing w:val="40"/>
          <w:kern w:val="0"/>
          <w:sz w:val="32"/>
          <w:szCs w:val="32"/>
          <w:fitText w:val="1920" w:id="3"/>
        </w:rPr>
        <w:t>平台负责</w:t>
      </w:r>
      <w:r>
        <w:rPr>
          <w:rFonts w:hint="default" w:ascii="Times New Roman" w:hAnsi="Times New Roman" w:eastAsia="宋体" w:cs="Times New Roman"/>
          <w:kern w:val="0"/>
          <w:sz w:val="32"/>
          <w:szCs w:val="32"/>
          <w:fitText w:val="1920" w:id="3"/>
        </w:rPr>
        <w:t>人</w:t>
      </w:r>
      <w:r>
        <w:rPr>
          <w:rFonts w:hint="default" w:ascii="Times New Roman" w:hAnsi="Times New Roman" w:eastAsia="宋体" w:cs="Times New Roman"/>
          <w:spacing w:val="2"/>
          <w:kern w:val="0"/>
          <w:sz w:val="32"/>
          <w:szCs w:val="32"/>
          <w:fitText w:val="1920" w:id="3"/>
          <w:lang w:val="en-US" w:eastAsia="zh-CN"/>
        </w:rPr>
        <w:t xml:space="preserve"> </w:t>
      </w:r>
      <w:r>
        <w:rPr>
          <w:rFonts w:hint="default" w:ascii="Times New Roman" w:hAnsi="Times New Roman" w:eastAsia="宋体" w:cs="Times New Roman"/>
          <w:spacing w:val="2"/>
          <w:kern w:val="0"/>
          <w:sz w:val="32"/>
          <w:szCs w:val="32"/>
          <w:u w:val="single"/>
          <w:fitText w:val="1920" w:id="3"/>
          <w:lang w:val="en-US" w:eastAsia="zh-CN"/>
        </w:rPr>
        <w:t xml:space="preserve">                       </w:t>
      </w:r>
    </w:p>
    <w:p>
      <w:pPr>
        <w:spacing w:line="700" w:lineRule="exact"/>
        <w:ind w:left="840" w:leftChars="0" w:firstLine="420" w:firstLineChars="0"/>
        <w:rPr>
          <w:rFonts w:hint="default" w:ascii="Times New Roman" w:hAnsi="Times New Roman" w:eastAsia="宋体" w:cs="Times New Roman"/>
          <w:b/>
          <w:sz w:val="32"/>
          <w:szCs w:val="32"/>
        </w:rPr>
      </w:pPr>
      <w:r>
        <w:rPr>
          <w:rFonts w:hint="default" w:ascii="Times New Roman" w:hAnsi="Times New Roman" w:eastAsia="宋体" w:cs="Times New Roman"/>
          <w:spacing w:val="106"/>
          <w:kern w:val="0"/>
          <w:sz w:val="32"/>
          <w:szCs w:val="32"/>
          <w:fitText w:val="1920" w:id="4"/>
        </w:rPr>
        <w:t>联系电</w:t>
      </w:r>
      <w:r>
        <w:rPr>
          <w:rFonts w:hint="default" w:ascii="Times New Roman" w:hAnsi="Times New Roman" w:eastAsia="宋体" w:cs="Times New Roman"/>
          <w:spacing w:val="2"/>
          <w:kern w:val="0"/>
          <w:sz w:val="32"/>
          <w:szCs w:val="32"/>
          <w:fitText w:val="1920" w:id="4"/>
        </w:rPr>
        <w:t>话</w:t>
      </w:r>
      <w:r>
        <w:rPr>
          <w:rFonts w:hint="default" w:ascii="Times New Roman" w:hAnsi="Times New Roman" w:eastAsia="宋体" w:cs="Times New Roman"/>
          <w:spacing w:val="2"/>
          <w:kern w:val="0"/>
          <w:sz w:val="32"/>
          <w:szCs w:val="32"/>
          <w:fitText w:val="1920" w:id="4"/>
          <w:lang w:val="en-US" w:eastAsia="zh-CN"/>
        </w:rPr>
        <w:t xml:space="preserve"> </w:t>
      </w:r>
      <w:r>
        <w:rPr>
          <w:rFonts w:hint="default" w:ascii="Times New Roman" w:hAnsi="Times New Roman" w:eastAsia="宋体" w:cs="Times New Roman"/>
          <w:spacing w:val="2"/>
          <w:kern w:val="0"/>
          <w:sz w:val="32"/>
          <w:szCs w:val="32"/>
          <w:u w:val="single"/>
          <w:fitText w:val="1920" w:id="4"/>
          <w:lang w:val="en-US" w:eastAsia="zh-CN"/>
        </w:rPr>
        <w:t xml:space="preserve">                       </w:t>
      </w:r>
    </w:p>
    <w:p>
      <w:pPr>
        <w:spacing w:line="700" w:lineRule="exact"/>
        <w:ind w:left="840" w:leftChars="0" w:firstLine="420" w:firstLineChars="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合作单位名称</w:t>
      </w:r>
      <w:r>
        <w:rPr>
          <w:rFonts w:hint="default" w:ascii="Times New Roman" w:hAnsi="Times New Roman" w:eastAsia="宋体" w:cs="Times New Roman"/>
          <w:spacing w:val="2"/>
          <w:kern w:val="0"/>
          <w:sz w:val="32"/>
          <w:szCs w:val="32"/>
          <w:fitText w:val="1920" w:id="5"/>
          <w:lang w:val="en-US" w:eastAsia="zh-CN"/>
        </w:rPr>
        <w:t xml:space="preserve"> </w:t>
      </w:r>
      <w:r>
        <w:rPr>
          <w:rFonts w:hint="default" w:ascii="Times New Roman" w:hAnsi="Times New Roman" w:eastAsia="宋体" w:cs="Times New Roman"/>
          <w:spacing w:val="2"/>
          <w:kern w:val="0"/>
          <w:sz w:val="32"/>
          <w:szCs w:val="32"/>
          <w:u w:val="single"/>
          <w:fitText w:val="1920" w:id="5"/>
          <w:lang w:val="en-US" w:eastAsia="zh-CN"/>
        </w:rPr>
        <w:t xml:space="preserve">                       </w:t>
      </w:r>
    </w:p>
    <w:p>
      <w:pPr>
        <w:spacing w:line="700" w:lineRule="exact"/>
        <w:ind w:left="840" w:leftChars="0" w:firstLine="420" w:firstLineChars="0"/>
        <w:rPr>
          <w:rFonts w:hint="default" w:ascii="Times New Roman" w:hAnsi="Times New Roman" w:eastAsia="宋体" w:cs="Times New Roman"/>
          <w:kern w:val="0"/>
          <w:sz w:val="36"/>
          <w:szCs w:val="36"/>
          <w:u w:val="single"/>
        </w:rPr>
      </w:pPr>
      <w:r>
        <w:rPr>
          <w:rFonts w:hint="default" w:ascii="Times New Roman" w:hAnsi="Times New Roman" w:eastAsia="宋体" w:cs="Times New Roman"/>
          <w:spacing w:val="106"/>
          <w:kern w:val="0"/>
          <w:sz w:val="32"/>
          <w:szCs w:val="32"/>
          <w:fitText w:val="1920" w:id="6"/>
        </w:rPr>
        <w:t>填报日</w:t>
      </w:r>
      <w:r>
        <w:rPr>
          <w:rFonts w:hint="default" w:ascii="Times New Roman" w:hAnsi="Times New Roman" w:eastAsia="宋体" w:cs="Times New Roman"/>
          <w:spacing w:val="2"/>
          <w:kern w:val="0"/>
          <w:sz w:val="32"/>
          <w:szCs w:val="32"/>
          <w:fitText w:val="1920" w:id="6"/>
        </w:rPr>
        <w:t>期</w:t>
      </w:r>
      <w:r>
        <w:rPr>
          <w:rFonts w:hint="default" w:ascii="Times New Roman" w:hAnsi="Times New Roman" w:eastAsia="宋体" w:cs="Times New Roman"/>
          <w:spacing w:val="2"/>
          <w:kern w:val="0"/>
          <w:sz w:val="32"/>
          <w:szCs w:val="32"/>
          <w:fitText w:val="1920" w:id="6"/>
          <w:lang w:val="en-US" w:eastAsia="zh-CN"/>
        </w:rPr>
        <w:t xml:space="preserve"> </w:t>
      </w:r>
      <w:r>
        <w:rPr>
          <w:rFonts w:hint="default" w:ascii="Times New Roman" w:hAnsi="Times New Roman" w:eastAsia="宋体" w:cs="Times New Roman"/>
          <w:spacing w:val="2"/>
          <w:kern w:val="0"/>
          <w:sz w:val="32"/>
          <w:szCs w:val="32"/>
          <w:u w:val="single"/>
          <w:fitText w:val="1920" w:id="6"/>
          <w:lang w:val="en-US" w:eastAsia="zh-CN"/>
        </w:rPr>
        <w:t xml:space="preserve">                       </w:t>
      </w:r>
    </w:p>
    <w:p>
      <w:pPr>
        <w:rPr>
          <w:rFonts w:ascii="Times New Roman" w:hAnsi="Times New Roman" w:eastAsia="宋体" w:cs="Times New Roman"/>
          <w:kern w:val="0"/>
          <w:sz w:val="36"/>
          <w:szCs w:val="36"/>
          <w:u w:val="single"/>
        </w:rPr>
      </w:pPr>
      <w:bookmarkStart w:id="0" w:name="_GoBack"/>
      <w:bookmarkEnd w:id="0"/>
    </w:p>
    <w:p>
      <w:pPr>
        <w:rPr>
          <w:rFonts w:ascii="Times New Roman" w:hAnsi="Times New Roman" w:eastAsia="宋体" w:cs="Times New Roman"/>
          <w:kern w:val="0"/>
          <w:sz w:val="36"/>
          <w:szCs w:val="36"/>
          <w:u w:val="single"/>
        </w:rPr>
      </w:pPr>
    </w:p>
    <w:p>
      <w:pPr>
        <w:rPr>
          <w:rFonts w:ascii="Times New Roman" w:hAnsi="Times New Roman" w:eastAsia="宋体" w:cs="Times New Roman"/>
          <w:kern w:val="0"/>
          <w:sz w:val="36"/>
          <w:szCs w:val="36"/>
          <w:u w:val="single"/>
        </w:rPr>
      </w:pPr>
    </w:p>
    <w:p>
      <w:pPr>
        <w:jc w:val="center"/>
        <w:rPr>
          <w:rFonts w:ascii="Times New Roman" w:hAnsi="Times New Roman" w:eastAsia="宋体" w:cs="Times New Roman"/>
          <w:kern w:val="0"/>
          <w:sz w:val="30"/>
          <w:szCs w:val="30"/>
        </w:rPr>
      </w:pPr>
      <w:r>
        <w:rPr>
          <w:rFonts w:ascii="Times New Roman" w:hAnsi="Times New Roman" w:eastAsia="宋体" w:cs="Times New Roman"/>
          <w:kern w:val="0"/>
          <w:sz w:val="30"/>
          <w:szCs w:val="30"/>
        </w:rPr>
        <w:t>学科建设中心（“双一流”建设办公室）</w:t>
      </w:r>
    </w:p>
    <w:p>
      <w:pPr>
        <w:jc w:val="center"/>
        <w:rPr>
          <w:rFonts w:ascii="Times New Roman" w:hAnsi="Times New Roman" w:eastAsia="宋体" w:cs="Times New Roman"/>
          <w:kern w:val="0"/>
          <w:sz w:val="30"/>
          <w:szCs w:val="30"/>
        </w:rPr>
      </w:pPr>
      <w:r>
        <w:rPr>
          <w:rFonts w:ascii="Times New Roman" w:hAnsi="Times New Roman" w:eastAsia="宋体" w:cs="Times New Roman"/>
          <w:kern w:val="0"/>
          <w:sz w:val="30"/>
          <w:szCs w:val="30"/>
        </w:rPr>
        <w:t>二〇一九年五月制</w:t>
      </w:r>
    </w:p>
    <w:p>
      <w:pPr>
        <w:rPr>
          <w:rFonts w:ascii="Times New Roman" w:hAnsi="Times New Roman" w:eastAsia="宋体" w:cs="Times New Roman"/>
          <w:kern w:val="0"/>
          <w:sz w:val="30"/>
          <w:szCs w:val="30"/>
        </w:rPr>
      </w:pPr>
      <w:r>
        <w:rPr>
          <w:rFonts w:ascii="Times New Roman" w:hAnsi="Times New Roman" w:eastAsia="宋体" w:cs="Times New Roman"/>
          <w:kern w:val="0"/>
          <w:sz w:val="30"/>
          <w:szCs w:val="30"/>
        </w:rPr>
        <w:br w:type="page"/>
      </w:r>
    </w:p>
    <w:p>
      <w:pPr>
        <w:jc w:val="center"/>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撰写提纲</w:t>
      </w:r>
    </w:p>
    <w:p>
      <w:pPr>
        <w:rPr>
          <w:rFonts w:ascii="Times New Roman" w:hAnsi="Times New Roman" w:eastAsia="宋体" w:cs="Times New Roman"/>
          <w:sz w:val="28"/>
          <w:szCs w:val="28"/>
        </w:rPr>
      </w:pPr>
      <w:r>
        <w:rPr>
          <w:rFonts w:ascii="Times New Roman" w:hAnsi="Times New Roman" w:eastAsia="宋体" w:cs="Times New Roman"/>
          <w:sz w:val="28"/>
          <w:szCs w:val="28"/>
        </w:rPr>
        <w:t>一、</w:t>
      </w:r>
      <w:r>
        <w:rPr>
          <w:rFonts w:hint="eastAsia"/>
          <w:sz w:val="28"/>
          <w:szCs w:val="28"/>
        </w:rPr>
        <w:t>科研工作</w:t>
      </w:r>
    </w:p>
    <w:p>
      <w:pPr>
        <w:ind w:firstLine="560" w:firstLineChars="200"/>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包括平台定位、研究方向及研究内容，承担的科研项目，取得的技术、成果、标准、核心专利等。侧重于结合学科发展前沿以及重大发展需求开展基础或应用基础研究的情况，取得的代表性研究成果及学术影响、研究成果转化和技术溢出效果、对学科建设与经济社会发展的贡献。</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二、</w:t>
      </w:r>
      <w:r>
        <w:rPr>
          <w:rFonts w:hint="eastAsia"/>
          <w:sz w:val="28"/>
          <w:szCs w:val="28"/>
        </w:rPr>
        <w:t>科研团队建设</w:t>
      </w:r>
    </w:p>
    <w:p>
      <w:pPr>
        <w:ind w:firstLine="560" w:firstLineChars="200"/>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各研究方向学术带头人及团队建设情况；高层次人才培养、引进情况等。</w:t>
      </w:r>
    </w:p>
    <w:p>
      <w:pPr>
        <w:rPr>
          <w:sz w:val="28"/>
          <w:szCs w:val="28"/>
        </w:rPr>
      </w:pPr>
      <w:r>
        <w:rPr>
          <w:rFonts w:hint="eastAsia" w:ascii="Times New Roman" w:hAnsi="Times New Roman" w:eastAsia="宋体" w:cs="Times New Roman"/>
          <w:sz w:val="28"/>
          <w:szCs w:val="28"/>
        </w:rPr>
        <w:t>三、</w:t>
      </w:r>
      <w:r>
        <w:rPr>
          <w:rFonts w:hint="eastAsia"/>
          <w:sz w:val="28"/>
          <w:szCs w:val="28"/>
        </w:rPr>
        <w:t>实验室科研条件与运行管理</w:t>
      </w:r>
    </w:p>
    <w:p>
      <w:pPr>
        <w:ind w:firstLine="560" w:firstLineChars="200"/>
        <w:rPr>
          <w:rFonts w:ascii="Times New Roman" w:hAnsi="Times New Roman" w:eastAsia="宋体" w:cs="Times New Roman"/>
          <w:color w:val="0000FF"/>
          <w:sz w:val="28"/>
          <w:szCs w:val="28"/>
        </w:rPr>
      </w:pPr>
      <w:r>
        <w:rPr>
          <w:rFonts w:hint="eastAsia" w:ascii="Times New Roman" w:hAnsi="Times New Roman" w:eastAsia="宋体" w:cs="Times New Roman"/>
          <w:color w:val="0000FF"/>
          <w:sz w:val="28"/>
          <w:szCs w:val="28"/>
        </w:rPr>
        <w:t>包括科研用房、仪器设备、学术委员会作用、内部管理制度建设等。</w:t>
      </w:r>
    </w:p>
    <w:p>
      <w:pPr>
        <w:rPr>
          <w:sz w:val="28"/>
          <w:szCs w:val="28"/>
        </w:rPr>
      </w:pPr>
      <w:r>
        <w:rPr>
          <w:rFonts w:hint="eastAsia"/>
          <w:sz w:val="28"/>
          <w:szCs w:val="28"/>
        </w:rPr>
        <w:t>四、对外开放与交流合作</w:t>
      </w:r>
    </w:p>
    <w:p>
      <w:pPr>
        <w:ind w:firstLine="560" w:firstLineChars="200"/>
        <w:rPr>
          <w:rFonts w:ascii="Times New Roman" w:hAnsi="Times New Roman" w:eastAsia="宋体" w:cs="Times New Roman"/>
          <w:color w:val="0000FF"/>
          <w:sz w:val="28"/>
          <w:szCs w:val="28"/>
        </w:rPr>
      </w:pPr>
      <w:r>
        <w:rPr>
          <w:rFonts w:hint="eastAsia" w:ascii="Times New Roman" w:hAnsi="Times New Roman" w:eastAsia="宋体" w:cs="Times New Roman"/>
          <w:color w:val="0000FF"/>
          <w:sz w:val="28"/>
          <w:szCs w:val="28"/>
        </w:rPr>
        <w:t>实验室开放运行措施及效果，开放课题设置情况，大型科研仪器向社会特别是小微企业开放服务情况，开展产学研合作情况，国内外学术交流活动等。</w:t>
      </w:r>
    </w:p>
    <w:p>
      <w:pPr>
        <w:rPr>
          <w:sz w:val="28"/>
          <w:szCs w:val="28"/>
        </w:rPr>
      </w:pPr>
      <w:r>
        <w:rPr>
          <w:rFonts w:hint="eastAsia"/>
          <w:sz w:val="28"/>
          <w:szCs w:val="28"/>
        </w:rPr>
        <w:t>五、</w:t>
      </w:r>
      <w:r>
        <w:rPr>
          <w:rFonts w:hint="eastAsia"/>
          <w:color w:val="FF0000"/>
          <w:sz w:val="28"/>
          <w:szCs w:val="28"/>
        </w:rPr>
        <w:t>完成进度分析</w:t>
      </w:r>
      <w:r>
        <w:rPr>
          <w:rFonts w:hint="eastAsia"/>
          <w:sz w:val="28"/>
          <w:szCs w:val="28"/>
        </w:rPr>
        <w:t>及下年度工作计划</w:t>
      </w:r>
    </w:p>
    <w:p>
      <w:pPr>
        <w:ind w:firstLine="560" w:firstLineChars="200"/>
        <w:rPr>
          <w:rFonts w:ascii="Times New Roman" w:hAnsi="Times New Roman" w:eastAsia="宋体" w:cs="Times New Roman"/>
          <w:color w:val="0000FF"/>
          <w:sz w:val="28"/>
          <w:szCs w:val="28"/>
        </w:rPr>
      </w:pPr>
      <w:r>
        <w:rPr>
          <w:rFonts w:ascii="Times New Roman" w:hAnsi="Times New Roman" w:eastAsia="宋体" w:cs="Times New Roman"/>
          <w:color w:val="FF0000"/>
          <w:sz w:val="28"/>
          <w:szCs w:val="28"/>
        </w:rPr>
        <w:t>对建设期内需要完成的建设任务进行列表，逐项对照分析，评估完成进度</w:t>
      </w:r>
      <w:r>
        <w:rPr>
          <w:rFonts w:hint="eastAsia" w:ascii="Times New Roman" w:hAnsi="Times New Roman" w:eastAsia="宋体" w:cs="Times New Roman"/>
          <w:color w:val="FF0000"/>
          <w:sz w:val="28"/>
          <w:szCs w:val="28"/>
        </w:rPr>
        <w:t>；</w:t>
      </w:r>
      <w:r>
        <w:rPr>
          <w:rFonts w:ascii="Times New Roman" w:hAnsi="Times New Roman" w:eastAsia="宋体" w:cs="Times New Roman"/>
          <w:color w:val="0000FF"/>
          <w:sz w:val="28"/>
          <w:szCs w:val="28"/>
        </w:rPr>
        <w:t>对建设任务中未完成的内容制度工作计划。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DC5335"/>
    <w:rsid w:val="00522CDD"/>
    <w:rsid w:val="00577D64"/>
    <w:rsid w:val="005972B5"/>
    <w:rsid w:val="00C1641D"/>
    <w:rsid w:val="042335F3"/>
    <w:rsid w:val="06B8613F"/>
    <w:rsid w:val="1CDC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华文仿宋" w:hAnsi="Times New Roman" w:eastAsia="华文仿宋" w:cs="Times New Roman"/>
      <w:sz w:val="32"/>
      <w:szCs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565</Characters>
  <Lines>4</Lines>
  <Paragraphs>1</Paragraphs>
  <TotalTime>0</TotalTime>
  <ScaleCrop>false</ScaleCrop>
  <LinksUpToDate>false</LinksUpToDate>
  <CharactersWithSpaces>663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2019-05-22T00:44:00Z</dcterms:created>
  <dc:creator>-</dc:creator>
  <cp:lastModifiedBy>-</cp:lastModifiedBy>
  <dcterms:modified xsi:type="dcterms:W3CDTF">2019-05-22T02:46:50Z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